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3CED" w14:textId="77777777" w:rsidR="00393995" w:rsidRDefault="00393995" w:rsidP="00393995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</w:p>
    <w:p w14:paraId="70570F70" w14:textId="2F198976" w:rsidR="009E3098" w:rsidRPr="009E3098" w:rsidRDefault="009E3098" w:rsidP="00393995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  <w:r w:rsidRPr="009E3098">
        <w:rPr>
          <w:rFonts w:cstheme="minorHAnsi"/>
          <w:b/>
          <w:color w:val="343433"/>
          <w:sz w:val="28"/>
          <w:szCs w:val="28"/>
        </w:rPr>
        <w:t>MPH/MPP Degree Requirement Checklist</w:t>
      </w:r>
    </w:p>
    <w:p w14:paraId="18130089" w14:textId="77777777" w:rsidR="00393995" w:rsidRDefault="00393995" w:rsidP="009E3098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</w:p>
    <w:p w14:paraId="553AB006" w14:textId="7330A6EF" w:rsidR="009E3098" w:rsidRPr="00553E65" w:rsidRDefault="009E3098" w:rsidP="009E3098">
      <w:pPr>
        <w:tabs>
          <w:tab w:val="right" w:pos="10350"/>
        </w:tabs>
        <w:spacing w:after="120"/>
        <w:rPr>
          <w:rFonts w:ascii="Calibri" w:hAnsi="Calibri" w:cs="Calibri"/>
          <w:b/>
          <w:bCs/>
        </w:rPr>
      </w:pPr>
      <w:r w:rsidRPr="00553E65">
        <w:rPr>
          <w:rFonts w:ascii="Calibri" w:hAnsi="Calibri" w:cs="Calibri"/>
          <w:b/>
          <w:bCs/>
        </w:rPr>
        <w:t>Name: ___</w:t>
      </w:r>
      <w:r w:rsidR="00393995">
        <w:rPr>
          <w:rFonts w:ascii="Calibri" w:hAnsi="Calibri" w:cs="Calibri"/>
          <w:b/>
          <w:bCs/>
        </w:rPr>
        <w:t xml:space="preserve">______________________ </w:t>
      </w:r>
      <w:proofErr w:type="spellStart"/>
      <w:r w:rsidR="00393995">
        <w:rPr>
          <w:rFonts w:ascii="Calibri" w:hAnsi="Calibri" w:cs="Calibri"/>
          <w:b/>
          <w:bCs/>
        </w:rPr>
        <w:t>uNID</w:t>
      </w:r>
      <w:proofErr w:type="spellEnd"/>
      <w:r w:rsidR="00393995">
        <w:rPr>
          <w:rFonts w:ascii="Calibri" w:hAnsi="Calibri" w:cs="Calibri"/>
          <w:b/>
          <w:bCs/>
        </w:rPr>
        <w:t>: __________ Planned Graduation</w:t>
      </w:r>
      <w:r w:rsidRPr="00553E65">
        <w:rPr>
          <w:rFonts w:ascii="Calibri" w:hAnsi="Calibri" w:cs="Calibri"/>
          <w:b/>
          <w:bCs/>
        </w:rPr>
        <w:t>: _____________</w:t>
      </w:r>
    </w:p>
    <w:p w14:paraId="0A6F3EFA" w14:textId="555E65D3" w:rsidR="009E3098" w:rsidRDefault="009E3098" w:rsidP="009E3098">
      <w:pPr>
        <w:tabs>
          <w:tab w:val="left" w:pos="5760"/>
        </w:tabs>
        <w:rPr>
          <w:rFonts w:cstheme="minorHAnsi"/>
          <w:color w:val="343433"/>
        </w:rPr>
      </w:pPr>
    </w:p>
    <w:p w14:paraId="1A61C51F" w14:textId="63FF084D" w:rsidR="009E3098" w:rsidRPr="004E54B3" w:rsidRDefault="00393995" w:rsidP="009E3098">
      <w:pPr>
        <w:tabs>
          <w:tab w:val="left" w:pos="576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Required Courses</w:t>
      </w:r>
      <w:r w:rsidR="009E3098" w:rsidRPr="00393995">
        <w:rPr>
          <w:rFonts w:cstheme="minorHAnsi"/>
          <w:b/>
          <w:bCs/>
        </w:rPr>
        <w:t>:</w:t>
      </w:r>
      <w:r w:rsidR="009E3098" w:rsidRPr="009E3098">
        <w:rPr>
          <w:rFonts w:cstheme="minorHAnsi"/>
          <w:bCs/>
        </w:rPr>
        <w:t xml:space="preserve"> </w:t>
      </w:r>
      <w:r>
        <w:rPr>
          <w:rFonts w:cstheme="minorHAnsi"/>
          <w:bCs/>
        </w:rPr>
        <w:t>Recommended order</w:t>
      </w:r>
    </w:p>
    <w:tbl>
      <w:tblPr>
        <w:tblpPr w:leftFromText="180" w:rightFromText="180" w:vertAnchor="text" w:horzAnchor="margin" w:tblpXSpec="center" w:tblpY="188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3598"/>
        <w:gridCol w:w="821"/>
        <w:gridCol w:w="1746"/>
        <w:gridCol w:w="1160"/>
        <w:gridCol w:w="1140"/>
      </w:tblGrid>
      <w:tr w:rsidR="00FC0B01" w:rsidRPr="00DC6E67" w14:paraId="02EBC91E" w14:textId="77777777" w:rsidTr="00A826B9">
        <w:trPr>
          <w:trHeight w:val="528"/>
        </w:trPr>
        <w:tc>
          <w:tcPr>
            <w:tcW w:w="17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916B22" w14:textId="77777777" w:rsidR="009E3098" w:rsidRPr="00DC6E67" w:rsidRDefault="009E3098" w:rsidP="009E3098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bookmarkStart w:id="0" w:name="OLE_LINK1"/>
            <w:bookmarkStart w:id="1" w:name="OLE_LINK2"/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59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C7EA8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7CAAD6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74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B2A84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Semester Offered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EDE7F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When Taken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E9799F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FC0B01" w:rsidRPr="00DC6E67" w14:paraId="6DCD82CB" w14:textId="77777777" w:rsidTr="00A826B9">
        <w:trPr>
          <w:trHeight w:val="339"/>
        </w:trPr>
        <w:tc>
          <w:tcPr>
            <w:tcW w:w="17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8F3D25" w14:textId="77777777" w:rsidR="009E3098" w:rsidRPr="00DC6E67" w:rsidRDefault="009E3098" w:rsidP="009E309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9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98597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First Fall Semester</w:t>
            </w:r>
          </w:p>
        </w:tc>
        <w:tc>
          <w:tcPr>
            <w:tcW w:w="82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F6D7D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C2E863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759E7EB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2306ED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65BF7667" w14:textId="77777777" w:rsidTr="004742E3">
        <w:trPr>
          <w:trHeight w:val="357"/>
        </w:trPr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14:paraId="001F97A4" w14:textId="77777777" w:rsidR="009E3098" w:rsidRPr="00DC6E67" w:rsidRDefault="009E3098" w:rsidP="009E309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PADMN 6320</w:t>
            </w:r>
          </w:p>
        </w:tc>
        <w:tc>
          <w:tcPr>
            <w:tcW w:w="3598" w:type="dxa"/>
            <w:tcBorders>
              <w:top w:val="double" w:sz="4" w:space="0" w:color="auto"/>
            </w:tcBorders>
            <w:vAlign w:val="center"/>
          </w:tcPr>
          <w:p w14:paraId="570925A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Policy Theories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14F63E8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vAlign w:val="center"/>
          </w:tcPr>
          <w:p w14:paraId="45CA8901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Fall </w:t>
            </w:r>
          </w:p>
        </w:tc>
        <w:tc>
          <w:tcPr>
            <w:tcW w:w="1160" w:type="dxa"/>
            <w:tcBorders>
              <w:top w:val="double" w:sz="4" w:space="0" w:color="auto"/>
            </w:tcBorders>
          </w:tcPr>
          <w:p w14:paraId="05F6C6C8" w14:textId="2ADE353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</w:tcPr>
          <w:p w14:paraId="67348AD8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0CC1ADAB" w14:textId="77777777" w:rsidTr="004742E3">
        <w:trPr>
          <w:trHeight w:val="368"/>
        </w:trPr>
        <w:tc>
          <w:tcPr>
            <w:tcW w:w="1790" w:type="dxa"/>
            <w:vAlign w:val="center"/>
          </w:tcPr>
          <w:p w14:paraId="7D2E49DF" w14:textId="46D689DB" w:rsidR="009E3098" w:rsidRPr="00DC6E67" w:rsidRDefault="00FC0B01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</w:t>
            </w:r>
            <w:r w:rsidR="009E3098" w:rsidRPr="00DC6E67">
              <w:rPr>
                <w:rFonts w:cstheme="minorHAnsi"/>
                <w:b/>
                <w:bCs/>
              </w:rPr>
              <w:t xml:space="preserve"> 6500</w:t>
            </w:r>
          </w:p>
        </w:tc>
        <w:tc>
          <w:tcPr>
            <w:tcW w:w="3598" w:type="dxa"/>
            <w:vAlign w:val="center"/>
          </w:tcPr>
          <w:p w14:paraId="495E332E" w14:textId="29244A0C" w:rsidR="009E3098" w:rsidRPr="00DC6E67" w:rsidRDefault="00EF1B1E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Systems &amp; Services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3DDE4DA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45575E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2D99EDC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05439542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A2309C" w:rsidRPr="00DC6E67" w14:paraId="498FAD83" w14:textId="77777777" w:rsidTr="00A826B9">
        <w:trPr>
          <w:trHeight w:val="287"/>
        </w:trPr>
        <w:tc>
          <w:tcPr>
            <w:tcW w:w="1790" w:type="dxa"/>
            <w:vAlign w:val="center"/>
          </w:tcPr>
          <w:p w14:paraId="7D301E6F" w14:textId="2B166188" w:rsidR="00A2309C" w:rsidRPr="00DC6E67" w:rsidRDefault="00036B7E" w:rsidP="00A2309C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PBHLT 6</w:t>
            </w:r>
            <w:r w:rsidR="004F27DD">
              <w:rPr>
                <w:rFonts w:cstheme="minorHAnsi"/>
                <w:b/>
                <w:bCs/>
              </w:rPr>
              <w:t>3</w:t>
            </w:r>
            <w:r w:rsidR="00A2309C" w:rsidRPr="00DC6E67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3598" w:type="dxa"/>
            <w:vAlign w:val="center"/>
          </w:tcPr>
          <w:p w14:paraId="3A0C73B2" w14:textId="534AB7B2" w:rsidR="00A2309C" w:rsidRPr="00DC6E67" w:rsidRDefault="004F27DD" w:rsidP="00A2309C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Epidemiology I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0ABF58BF" w14:textId="58CF7C37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69BC4C22" w14:textId="42404A57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</w:t>
            </w:r>
            <w:r w:rsidR="004F27DD">
              <w:rPr>
                <w:rFonts w:cstheme="minorHAnsi"/>
              </w:rPr>
              <w:t>l</w:t>
            </w:r>
          </w:p>
        </w:tc>
        <w:tc>
          <w:tcPr>
            <w:tcW w:w="1160" w:type="dxa"/>
          </w:tcPr>
          <w:p w14:paraId="77C1AFC1" w14:textId="24400476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C808589" w14:textId="77777777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FC0B01" w:rsidRPr="00DC6E67" w14:paraId="14B3C92D" w14:textId="77777777" w:rsidTr="00A826B9">
        <w:trPr>
          <w:trHeight w:val="287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28006524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3234D4C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First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2FD44ADC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E48AEF6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456D19CA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05832F21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2FC2AA05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0398210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PADMN 6323</w:t>
            </w:r>
          </w:p>
        </w:tc>
        <w:tc>
          <w:tcPr>
            <w:tcW w:w="3598" w:type="dxa"/>
            <w:vAlign w:val="center"/>
          </w:tcPr>
          <w:p w14:paraId="493F7AED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Policy Analysis</w:t>
            </w:r>
          </w:p>
        </w:tc>
        <w:tc>
          <w:tcPr>
            <w:tcW w:w="821" w:type="dxa"/>
            <w:vAlign w:val="center"/>
          </w:tcPr>
          <w:p w14:paraId="235BAB2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EC1642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Spring/Summer</w:t>
            </w:r>
          </w:p>
        </w:tc>
        <w:tc>
          <w:tcPr>
            <w:tcW w:w="1160" w:type="dxa"/>
          </w:tcPr>
          <w:p w14:paraId="2C2B674F" w14:textId="4E8175DD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18271E50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7F2FDE" w:rsidRPr="00DC6E67" w14:paraId="0B7F3AFE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A015C2E" w14:textId="36B357A4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6900</w:t>
            </w:r>
          </w:p>
        </w:tc>
        <w:tc>
          <w:tcPr>
            <w:tcW w:w="3598" w:type="dxa"/>
            <w:vAlign w:val="center"/>
          </w:tcPr>
          <w:p w14:paraId="013A2CCD" w14:textId="47CB6F9B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Policy Research</w:t>
            </w:r>
          </w:p>
        </w:tc>
        <w:tc>
          <w:tcPr>
            <w:tcW w:w="821" w:type="dxa"/>
            <w:vAlign w:val="center"/>
          </w:tcPr>
          <w:p w14:paraId="2FD57104" w14:textId="31E45936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A5D774E" w14:textId="35F1EE83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5EB6A9F0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A24008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036B7E" w:rsidRPr="00DC6E67" w14:paraId="4187DC5A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2B06CBB6" w14:textId="1D7BC1AD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</w:t>
            </w:r>
            <w:r w:rsidR="004F27DD">
              <w:rPr>
                <w:rFonts w:cstheme="minorHAnsi"/>
                <w:b/>
                <w:bCs/>
              </w:rPr>
              <w:t>1</w:t>
            </w:r>
            <w:r w:rsidRPr="00DC6E67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3598" w:type="dxa"/>
            <w:vAlign w:val="center"/>
          </w:tcPr>
          <w:p w14:paraId="2B65B347" w14:textId="7AB1E672" w:rsidR="00036B7E" w:rsidRPr="00DC6E67" w:rsidRDefault="004F27DD" w:rsidP="00036B7E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Biostatistics I *</w:t>
            </w:r>
          </w:p>
        </w:tc>
        <w:tc>
          <w:tcPr>
            <w:tcW w:w="821" w:type="dxa"/>
            <w:vAlign w:val="center"/>
          </w:tcPr>
          <w:p w14:paraId="779B6D2D" w14:textId="67036B78" w:rsidR="00036B7E" w:rsidRPr="00DC6E67" w:rsidRDefault="00036B7E" w:rsidP="00036B7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0B85501" w14:textId="1B0F4620" w:rsidR="00036B7E" w:rsidRPr="00DC6E67" w:rsidRDefault="00036B7E" w:rsidP="00036B7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5AA1D25D" w14:textId="77777777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0D10332C" w14:textId="77777777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FC0B01" w:rsidRPr="00DC6E67" w14:paraId="67626ED3" w14:textId="77777777" w:rsidTr="00A826B9">
        <w:trPr>
          <w:trHeight w:val="305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141D397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40328317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Second Fall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6CDBE2A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A93A7B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1D96F3F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431A6A07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A2309C" w:rsidRPr="00DC6E67" w14:paraId="36414696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15789E2A" w14:textId="78280D50" w:rsidR="00A2309C" w:rsidRPr="00DC6E67" w:rsidRDefault="00A2309C" w:rsidP="00A2309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bCs w:val="0"/>
                <w:sz w:val="24"/>
              </w:rPr>
              <w:t>PBHLT 6400</w:t>
            </w:r>
          </w:p>
        </w:tc>
        <w:tc>
          <w:tcPr>
            <w:tcW w:w="3598" w:type="dxa"/>
            <w:vAlign w:val="center"/>
          </w:tcPr>
          <w:p w14:paraId="4F5871EC" w14:textId="1663675C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Management &amp; Practice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0F173B36" w14:textId="78F99BC5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9473D3E" w14:textId="3308678D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  <w:vAlign w:val="center"/>
          </w:tcPr>
          <w:p w14:paraId="0D0536F6" w14:textId="1A161D5D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vAlign w:val="center"/>
          </w:tcPr>
          <w:p w14:paraId="1C1A4121" w14:textId="55FB05B0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6B6CD2A5" w14:textId="77777777" w:rsidTr="00A826B9">
        <w:trPr>
          <w:trHeight w:val="519"/>
        </w:trPr>
        <w:tc>
          <w:tcPr>
            <w:tcW w:w="1790" w:type="dxa"/>
            <w:vAlign w:val="center"/>
          </w:tcPr>
          <w:p w14:paraId="2B322DA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ECON 6300</w:t>
            </w:r>
          </w:p>
        </w:tc>
        <w:tc>
          <w:tcPr>
            <w:tcW w:w="3598" w:type="dxa"/>
            <w:vAlign w:val="center"/>
          </w:tcPr>
          <w:p w14:paraId="3F0DF39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Public Finance </w:t>
            </w:r>
          </w:p>
        </w:tc>
        <w:tc>
          <w:tcPr>
            <w:tcW w:w="821" w:type="dxa"/>
            <w:vAlign w:val="center"/>
          </w:tcPr>
          <w:p w14:paraId="15471A90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63D2C1F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27679DF6" w14:textId="2A990AA1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23A48F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564649F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26F41A7C" w14:textId="3FA18B76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6600</w:t>
            </w:r>
          </w:p>
        </w:tc>
        <w:tc>
          <w:tcPr>
            <w:tcW w:w="3598" w:type="dxa"/>
            <w:vAlign w:val="center"/>
          </w:tcPr>
          <w:p w14:paraId="7DA8D9B0" w14:textId="219D9532" w:rsidR="00393995" w:rsidRPr="00DC6E67" w:rsidRDefault="00DC6E67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Social and Behavioral Science</w:t>
            </w:r>
            <w:r w:rsidR="00393995" w:rsidRPr="00DC6E67">
              <w:rPr>
                <w:rFonts w:cstheme="minorHAnsi"/>
              </w:rPr>
              <w:t xml:space="preserve"> in Public Health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51B4428D" w14:textId="118170F5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B6A00C1" w14:textId="4C397F41" w:rsidR="00393995" w:rsidRPr="00DC6E67" w:rsidRDefault="00393995" w:rsidP="004742E3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7CABA44E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FCB4D61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41D1C2D7" w14:textId="77777777" w:rsidTr="00A826B9">
        <w:trPr>
          <w:trHeight w:val="395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48D9F5D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6CB8C9D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  <w:b/>
              </w:rPr>
              <w:t>Second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08231DD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63B61BF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F21A42A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78A3DFE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7F2FDE" w:rsidRPr="00DC6E67" w14:paraId="674FBD84" w14:textId="77777777" w:rsidTr="00A826B9">
        <w:trPr>
          <w:trHeight w:val="519"/>
        </w:trPr>
        <w:tc>
          <w:tcPr>
            <w:tcW w:w="1790" w:type="dxa"/>
            <w:vAlign w:val="center"/>
          </w:tcPr>
          <w:p w14:paraId="272C79D0" w14:textId="586C8040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6550</w:t>
            </w:r>
          </w:p>
        </w:tc>
        <w:tc>
          <w:tcPr>
            <w:tcW w:w="3598" w:type="dxa"/>
            <w:vAlign w:val="center"/>
          </w:tcPr>
          <w:p w14:paraId="7049F3E1" w14:textId="527C452F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Program Planning, Evaluation &amp; Implementation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601DFE57" w14:textId="660F1DC9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79B33654" w14:textId="4AD4A495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B3835D7" w14:textId="11FC501C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7666B9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4A109D8A" w14:textId="77777777" w:rsidTr="00A826B9">
        <w:trPr>
          <w:trHeight w:val="350"/>
        </w:trPr>
        <w:tc>
          <w:tcPr>
            <w:tcW w:w="1790" w:type="dxa"/>
            <w:vAlign w:val="center"/>
          </w:tcPr>
          <w:p w14:paraId="792669E2" w14:textId="24E72E12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 6700</w:t>
            </w:r>
          </w:p>
        </w:tc>
        <w:tc>
          <w:tcPr>
            <w:tcW w:w="3598" w:type="dxa"/>
            <w:vAlign w:val="center"/>
          </w:tcPr>
          <w:p w14:paraId="51B909BF" w14:textId="49783033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</w:rPr>
            </w:pPr>
            <w:r w:rsidRPr="00DC6E67">
              <w:rPr>
                <w:rFonts w:cstheme="minorHAnsi"/>
              </w:rPr>
              <w:t>Environmental &amp; Biological Science in Public Health</w:t>
            </w:r>
            <w:r w:rsidR="00A826B9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42B7CDF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0652D9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492977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C90D5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4FF9831" w14:textId="77777777" w:rsidTr="00A826B9">
        <w:trPr>
          <w:trHeight w:val="474"/>
        </w:trPr>
        <w:tc>
          <w:tcPr>
            <w:tcW w:w="1790" w:type="dxa"/>
            <w:vAlign w:val="center"/>
          </w:tcPr>
          <w:p w14:paraId="7A788B0D" w14:textId="21AA7175" w:rsidR="00393995" w:rsidRPr="00DC6E67" w:rsidRDefault="00574E0B" w:rsidP="0039399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PUB</w:t>
            </w:r>
            <w:r w:rsidR="00393995" w:rsidRPr="00DC6E67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>L</w:t>
            </w:r>
            <w:r w:rsidR="00393995" w:rsidRPr="00DC6E67">
              <w:rPr>
                <w:rFonts w:asciiTheme="minorHAnsi" w:hAnsiTheme="minorHAnsi" w:cstheme="minorHAnsi"/>
                <w:sz w:val="24"/>
              </w:rPr>
              <w:t xml:space="preserve"> 6563</w:t>
            </w:r>
          </w:p>
        </w:tc>
        <w:tc>
          <w:tcPr>
            <w:tcW w:w="3598" w:type="dxa"/>
            <w:vAlign w:val="center"/>
          </w:tcPr>
          <w:p w14:paraId="7D7B5C5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Policy and Program Evaluation</w:t>
            </w:r>
          </w:p>
        </w:tc>
        <w:tc>
          <w:tcPr>
            <w:tcW w:w="821" w:type="dxa"/>
            <w:vAlign w:val="center"/>
          </w:tcPr>
          <w:p w14:paraId="0092881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07BB865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755DAC98" w14:textId="3C25D622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25B3278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4E8D8EF" w14:textId="77777777" w:rsidTr="00A826B9">
        <w:trPr>
          <w:trHeight w:val="359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C7E743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5A3CD804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Third Fall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6B37E53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5A619864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D2028B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05C5EB8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438880A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43D70238" w14:textId="45FD56E8" w:rsidR="00393995" w:rsidRPr="00DC6E67" w:rsidRDefault="006B7E6E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PUBPL</w:t>
            </w:r>
            <w:r w:rsidR="00393995" w:rsidRPr="00DC6E67">
              <w:rPr>
                <w:rFonts w:cstheme="minorHAnsi"/>
                <w:b/>
                <w:bCs/>
              </w:rPr>
              <w:t xml:space="preserve"> 600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598" w:type="dxa"/>
            <w:vAlign w:val="center"/>
          </w:tcPr>
          <w:p w14:paraId="2A7CFD6E" w14:textId="2B771A55" w:rsidR="00393995" w:rsidRPr="00DC6E67" w:rsidRDefault="006B7E6E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Statistical Packages for Public Policy</w:t>
            </w:r>
          </w:p>
        </w:tc>
        <w:tc>
          <w:tcPr>
            <w:tcW w:w="821" w:type="dxa"/>
            <w:vAlign w:val="center"/>
          </w:tcPr>
          <w:p w14:paraId="18132BB2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3280112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761DBAB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D90B9E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28FE563F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04C5C5CB" w14:textId="021C5EAD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 xml:space="preserve">PUBPL </w:t>
            </w:r>
            <w:r w:rsidR="000561FE">
              <w:rPr>
                <w:rFonts w:cstheme="minorHAnsi"/>
                <w:b/>
                <w:bCs/>
              </w:rPr>
              <w:t>6560</w:t>
            </w:r>
          </w:p>
        </w:tc>
        <w:tc>
          <w:tcPr>
            <w:tcW w:w="3598" w:type="dxa"/>
            <w:vAlign w:val="center"/>
          </w:tcPr>
          <w:p w14:paraId="3241A72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Survey Research Methods</w:t>
            </w:r>
          </w:p>
        </w:tc>
        <w:tc>
          <w:tcPr>
            <w:tcW w:w="821" w:type="dxa"/>
            <w:vAlign w:val="center"/>
          </w:tcPr>
          <w:p w14:paraId="1BB67C0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42C0F1DC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Fall </w:t>
            </w:r>
          </w:p>
        </w:tc>
        <w:tc>
          <w:tcPr>
            <w:tcW w:w="1160" w:type="dxa"/>
          </w:tcPr>
          <w:p w14:paraId="7F0B4C2D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76509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5AD665FD" w14:textId="77777777" w:rsidTr="00A826B9">
        <w:trPr>
          <w:trHeight w:val="681"/>
        </w:trPr>
        <w:tc>
          <w:tcPr>
            <w:tcW w:w="1790" w:type="dxa"/>
            <w:vAlign w:val="center"/>
          </w:tcPr>
          <w:p w14:paraId="403F7AF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6960</w:t>
            </w:r>
          </w:p>
        </w:tc>
        <w:tc>
          <w:tcPr>
            <w:tcW w:w="3598" w:type="dxa"/>
            <w:vAlign w:val="center"/>
          </w:tcPr>
          <w:p w14:paraId="5E5C3109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Independent Study Capstone Prep with Chair</w:t>
            </w:r>
          </w:p>
        </w:tc>
        <w:tc>
          <w:tcPr>
            <w:tcW w:w="821" w:type="dxa"/>
            <w:vAlign w:val="center"/>
          </w:tcPr>
          <w:p w14:paraId="11D21D0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1</w:t>
            </w:r>
          </w:p>
        </w:tc>
        <w:tc>
          <w:tcPr>
            <w:tcW w:w="1746" w:type="dxa"/>
            <w:vAlign w:val="center"/>
          </w:tcPr>
          <w:p w14:paraId="44B091ED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44DAF8A7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1F820A6B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54552F2D" w14:textId="77777777" w:rsidTr="00A826B9">
        <w:trPr>
          <w:trHeight w:val="350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E1380CF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7D41869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  <w:b/>
              </w:rPr>
              <w:t>Third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55D5901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D05D3F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3A09B9E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237ED8F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0D84983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62FFAFD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ECON 6380</w:t>
            </w:r>
          </w:p>
        </w:tc>
        <w:tc>
          <w:tcPr>
            <w:tcW w:w="3598" w:type="dxa"/>
            <w:vAlign w:val="center"/>
          </w:tcPr>
          <w:p w14:paraId="06095A1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Law and Economics </w:t>
            </w:r>
          </w:p>
        </w:tc>
        <w:tc>
          <w:tcPr>
            <w:tcW w:w="821" w:type="dxa"/>
            <w:vAlign w:val="center"/>
          </w:tcPr>
          <w:p w14:paraId="2FD20AC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7F4801C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9E389C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28E4A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940EDEB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488E99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lastRenderedPageBreak/>
              <w:t>PUBPL 6950</w:t>
            </w:r>
          </w:p>
        </w:tc>
        <w:tc>
          <w:tcPr>
            <w:tcW w:w="3598" w:type="dxa"/>
            <w:vAlign w:val="center"/>
          </w:tcPr>
          <w:p w14:paraId="2375951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Applied Policy Project</w:t>
            </w:r>
          </w:p>
        </w:tc>
        <w:tc>
          <w:tcPr>
            <w:tcW w:w="821" w:type="dxa"/>
            <w:vAlign w:val="center"/>
          </w:tcPr>
          <w:p w14:paraId="70E4F09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9EE9FE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7279530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33734C3F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0B33F588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4587C4DE" w14:textId="7E59A946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6900</w:t>
            </w:r>
          </w:p>
        </w:tc>
        <w:tc>
          <w:tcPr>
            <w:tcW w:w="3598" w:type="dxa"/>
            <w:vAlign w:val="center"/>
          </w:tcPr>
          <w:p w14:paraId="049861ED" w14:textId="6B163F53" w:rsidR="00393995" w:rsidRPr="00DC6E67" w:rsidRDefault="00635B1B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PH </w:t>
            </w:r>
            <w:r w:rsidR="00393995" w:rsidRPr="00DC6E67">
              <w:rPr>
                <w:rFonts w:cstheme="minorHAnsi"/>
              </w:rPr>
              <w:t>Capstone</w:t>
            </w:r>
            <w:r w:rsidR="005B7D8F">
              <w:rPr>
                <w:rFonts w:cstheme="minorHAnsi"/>
              </w:rPr>
              <w:t>**</w:t>
            </w:r>
          </w:p>
        </w:tc>
        <w:tc>
          <w:tcPr>
            <w:tcW w:w="821" w:type="dxa"/>
            <w:vAlign w:val="center"/>
          </w:tcPr>
          <w:p w14:paraId="64F17C70" w14:textId="6CE4ACE8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F3FCF7F" w14:textId="1BE47F2F" w:rsidR="00393995" w:rsidRPr="00DC6E67" w:rsidRDefault="00393995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  <w:vAlign w:val="center"/>
          </w:tcPr>
          <w:p w14:paraId="6E0809CF" w14:textId="747577DF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vAlign w:val="center"/>
          </w:tcPr>
          <w:p w14:paraId="456D3FC3" w14:textId="0B23B8CE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389F20C6" w14:textId="77777777" w:rsidTr="00A826B9">
        <w:trPr>
          <w:gridAfter w:val="3"/>
          <w:wAfter w:w="4046" w:type="dxa"/>
          <w:trHeight w:val="432"/>
        </w:trPr>
        <w:tc>
          <w:tcPr>
            <w:tcW w:w="5388" w:type="dxa"/>
            <w:gridSpan w:val="2"/>
            <w:tcBorders>
              <w:top w:val="double" w:sz="4" w:space="0" w:color="auto"/>
            </w:tcBorders>
            <w:vAlign w:val="center"/>
          </w:tcPr>
          <w:p w14:paraId="7AF432D3" w14:textId="673FE746" w:rsidR="00393995" w:rsidRPr="00DC6E67" w:rsidRDefault="00393995" w:rsidP="00A826B9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Total Core Credit Hours Required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54EBC6C" w14:textId="612FE704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52</w:t>
            </w:r>
          </w:p>
        </w:tc>
      </w:tr>
      <w:bookmarkEnd w:id="0"/>
      <w:bookmarkEnd w:id="1"/>
    </w:tbl>
    <w:p w14:paraId="7286CC6C" w14:textId="77777777" w:rsidR="00A826B9" w:rsidRDefault="00A826B9" w:rsidP="00A826B9">
      <w:pPr>
        <w:tabs>
          <w:tab w:val="left" w:pos="5760"/>
        </w:tabs>
        <w:rPr>
          <w:rFonts w:cstheme="minorHAnsi"/>
          <w:b/>
          <w:bCs/>
        </w:rPr>
      </w:pPr>
    </w:p>
    <w:p w14:paraId="2A5B7D24" w14:textId="235E8EE9" w:rsidR="00393995" w:rsidRPr="00DC6E67" w:rsidRDefault="00393995" w:rsidP="00A826B9">
      <w:pPr>
        <w:tabs>
          <w:tab w:val="left" w:pos="5760"/>
        </w:tabs>
        <w:rPr>
          <w:rFonts w:cstheme="minorHAnsi"/>
          <w:strike/>
        </w:rPr>
      </w:pPr>
      <w:r w:rsidRPr="00DC6E67">
        <w:rPr>
          <w:rFonts w:cstheme="minorHAnsi"/>
          <w:b/>
          <w:bCs/>
        </w:rPr>
        <w:t xml:space="preserve">MPH Practicum: </w:t>
      </w:r>
      <w:r w:rsidR="007D2B60">
        <w:rPr>
          <w:rFonts w:cstheme="minorHAnsi"/>
          <w:bCs/>
          <w:szCs w:val="20"/>
        </w:rPr>
        <w:t>Four of the following must be completed: PBHLT 6100, 6300, 6400, 6500, 6550, 6600, &amp; 6700. One must be 6550 and one must be 6100 OR 6300.</w:t>
      </w:r>
    </w:p>
    <w:tbl>
      <w:tblPr>
        <w:tblpPr w:leftFromText="180" w:rightFromText="180" w:vertAnchor="text" w:horzAnchor="margin" w:tblpXSpec="center" w:tblpY="100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3782"/>
        <w:gridCol w:w="1079"/>
        <w:gridCol w:w="1734"/>
        <w:gridCol w:w="2046"/>
      </w:tblGrid>
      <w:tr w:rsidR="00EF1B1E" w:rsidRPr="00DC6E67" w14:paraId="5C20F42D" w14:textId="77777777" w:rsidTr="00A826B9">
        <w:trPr>
          <w:trHeight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82A48" w14:textId="77777777" w:rsidR="00EF1B1E" w:rsidRPr="00DC6E67" w:rsidRDefault="00EF1B1E" w:rsidP="00A826B9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AC03B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7A7E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F7A8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Semester Planned/Taken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9D799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EF1B1E" w:rsidRPr="00DC6E67" w14:paraId="1B46D9C9" w14:textId="77777777" w:rsidTr="00A826B9">
        <w:trPr>
          <w:trHeight w:val="435"/>
        </w:trPr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7445C41" w14:textId="77777777" w:rsidR="00EF1B1E" w:rsidRPr="00DC6E67" w:rsidRDefault="00EF1B1E" w:rsidP="00A826B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PBHLT 6960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vAlign w:val="center"/>
          </w:tcPr>
          <w:p w14:paraId="149417C3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Practicum (270 hours)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106047EB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  <w:p w14:paraId="58B3BF10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02B5A79A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DEB69CF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EF1B1E" w:rsidRPr="00DC6E67" w14:paraId="204669DF" w14:textId="77777777" w:rsidTr="00A826B9">
        <w:trPr>
          <w:gridAfter w:val="2"/>
          <w:wAfter w:w="3780" w:type="dxa"/>
          <w:trHeight w:val="432"/>
        </w:trPr>
        <w:tc>
          <w:tcPr>
            <w:tcW w:w="5486" w:type="dxa"/>
            <w:gridSpan w:val="2"/>
            <w:tcBorders>
              <w:top w:val="double" w:sz="4" w:space="0" w:color="auto"/>
            </w:tcBorders>
            <w:vAlign w:val="center"/>
          </w:tcPr>
          <w:p w14:paraId="081DA540" w14:textId="372C9C69" w:rsidR="00EF1B1E" w:rsidRPr="00DC6E67" w:rsidRDefault="00393995" w:rsidP="00A826B9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Total MPH</w:t>
            </w:r>
            <w:r w:rsidR="00EF1B1E" w:rsidRPr="00DC6E67">
              <w:rPr>
                <w:rFonts w:asciiTheme="minorHAnsi" w:hAnsiTheme="minorHAnsi" w:cstheme="minorHAnsi"/>
                <w:sz w:val="24"/>
              </w:rPr>
              <w:t xml:space="preserve"> Practicum Credit Hours Required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14:paraId="745948AF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6</w:t>
            </w:r>
          </w:p>
        </w:tc>
      </w:tr>
    </w:tbl>
    <w:p w14:paraId="66057DF8" w14:textId="77777777" w:rsidR="00393995" w:rsidRPr="00DC6E67" w:rsidRDefault="00393995" w:rsidP="00EF1B1E">
      <w:pPr>
        <w:tabs>
          <w:tab w:val="left" w:pos="5760"/>
        </w:tabs>
        <w:rPr>
          <w:rFonts w:cstheme="minorHAnsi"/>
          <w:b/>
          <w:bCs/>
          <w:u w:val="single"/>
        </w:rPr>
      </w:pPr>
    </w:p>
    <w:tbl>
      <w:tblPr>
        <w:tblpPr w:leftFromText="180" w:rightFromText="180" w:vertAnchor="page" w:horzAnchor="margin" w:tblpXSpec="center" w:tblpY="6271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3600"/>
        <w:gridCol w:w="1195"/>
        <w:gridCol w:w="1209"/>
        <w:gridCol w:w="1131"/>
        <w:gridCol w:w="875"/>
      </w:tblGrid>
      <w:tr w:rsidR="005B7D8F" w:rsidRPr="00DC6E67" w14:paraId="6F561019" w14:textId="77777777" w:rsidTr="005B7D8F">
        <w:trPr>
          <w:trHeight w:val="432"/>
        </w:trPr>
        <w:tc>
          <w:tcPr>
            <w:tcW w:w="2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9FFC23" w14:textId="77777777" w:rsidR="005B7D8F" w:rsidRPr="00DC6E67" w:rsidRDefault="005B7D8F" w:rsidP="005B7D8F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98CDB1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17C643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1DAC57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961B2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When Taken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D5A636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5B7D8F" w:rsidRPr="00DC6E67" w14:paraId="53321B6A" w14:textId="77777777" w:rsidTr="005B7D8F">
        <w:trPr>
          <w:trHeight w:val="504"/>
        </w:trPr>
        <w:tc>
          <w:tcPr>
            <w:tcW w:w="2530" w:type="dxa"/>
            <w:vAlign w:val="center"/>
          </w:tcPr>
          <w:p w14:paraId="53B48EE9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Elective</w:t>
            </w:r>
          </w:p>
        </w:tc>
        <w:tc>
          <w:tcPr>
            <w:tcW w:w="3600" w:type="dxa"/>
            <w:vAlign w:val="center"/>
          </w:tcPr>
          <w:p w14:paraId="50DB55FD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PBHLT Elective </w:t>
            </w:r>
          </w:p>
        </w:tc>
        <w:tc>
          <w:tcPr>
            <w:tcW w:w="1195" w:type="dxa"/>
            <w:vAlign w:val="center"/>
          </w:tcPr>
          <w:p w14:paraId="097EA07B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209" w:type="dxa"/>
            <w:vAlign w:val="center"/>
          </w:tcPr>
          <w:p w14:paraId="59DF52CB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31" w:type="dxa"/>
          </w:tcPr>
          <w:p w14:paraId="677813DB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875" w:type="dxa"/>
          </w:tcPr>
          <w:p w14:paraId="049E97CC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5B7D8F" w:rsidRPr="00DC6E67" w14:paraId="1FAD708B" w14:textId="77777777" w:rsidTr="005B7D8F">
        <w:trPr>
          <w:gridAfter w:val="3"/>
          <w:wAfter w:w="3215" w:type="dxa"/>
          <w:trHeight w:val="432"/>
        </w:trPr>
        <w:tc>
          <w:tcPr>
            <w:tcW w:w="6130" w:type="dxa"/>
            <w:gridSpan w:val="2"/>
            <w:tcBorders>
              <w:top w:val="double" w:sz="4" w:space="0" w:color="auto"/>
            </w:tcBorders>
            <w:vAlign w:val="center"/>
          </w:tcPr>
          <w:p w14:paraId="44529516" w14:textId="77777777" w:rsidR="005B7D8F" w:rsidRPr="00DC6E67" w:rsidRDefault="005B7D8F" w:rsidP="005B7D8F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 xml:space="preserve">Total MPH Elective Credit Hours Required </w:t>
            </w:r>
          </w:p>
        </w:tc>
        <w:tc>
          <w:tcPr>
            <w:tcW w:w="1195" w:type="dxa"/>
            <w:tcBorders>
              <w:top w:val="double" w:sz="4" w:space="0" w:color="auto"/>
            </w:tcBorders>
            <w:vAlign w:val="center"/>
          </w:tcPr>
          <w:p w14:paraId="2F2E5631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</w:tr>
    </w:tbl>
    <w:p w14:paraId="05F50229" w14:textId="1CFE6215" w:rsidR="00EF1B1E" w:rsidRPr="00DC6E67" w:rsidRDefault="00EF1B1E" w:rsidP="00EF1B1E">
      <w:pPr>
        <w:tabs>
          <w:tab w:val="left" w:pos="5760"/>
        </w:tabs>
        <w:rPr>
          <w:rFonts w:cstheme="minorHAnsi"/>
          <w:u w:val="single"/>
        </w:rPr>
      </w:pPr>
      <w:r w:rsidRPr="00DC6E67">
        <w:rPr>
          <w:rFonts w:cstheme="minorHAnsi"/>
          <w:b/>
          <w:bCs/>
        </w:rPr>
        <w:t>MPH Electives:</w:t>
      </w:r>
      <w:r w:rsidRPr="00DC6E67">
        <w:rPr>
          <w:rFonts w:cstheme="minorHAnsi"/>
          <w:bCs/>
        </w:rPr>
        <w:t xml:space="preserve"> Must be pre-approved by faculty advisor</w:t>
      </w:r>
    </w:p>
    <w:p w14:paraId="51B5B6C0" w14:textId="3541FC25" w:rsidR="00EF1B1E" w:rsidRDefault="00EF1B1E" w:rsidP="00EF1B1E">
      <w:pPr>
        <w:tabs>
          <w:tab w:val="left" w:pos="5760"/>
        </w:tabs>
        <w:rPr>
          <w:rFonts w:cstheme="minorHAnsi"/>
        </w:rPr>
      </w:pPr>
    </w:p>
    <w:tbl>
      <w:tblPr>
        <w:tblpPr w:leftFromText="180" w:rightFromText="180" w:vertAnchor="page" w:horzAnchor="page" w:tblpX="7276" w:tblpY="8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720"/>
      </w:tblGrid>
      <w:tr w:rsidR="00393995" w:rsidRPr="00C52FC1" w14:paraId="70FE3673" w14:textId="77777777" w:rsidTr="00393995">
        <w:trPr>
          <w:trHeight w:val="470"/>
        </w:trPr>
        <w:tc>
          <w:tcPr>
            <w:tcW w:w="3415" w:type="dxa"/>
            <w:shd w:val="clear" w:color="auto" w:fill="auto"/>
          </w:tcPr>
          <w:p w14:paraId="11D41B54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MPP Required Hours</w:t>
            </w:r>
          </w:p>
        </w:tc>
        <w:tc>
          <w:tcPr>
            <w:tcW w:w="720" w:type="dxa"/>
            <w:shd w:val="clear" w:color="auto" w:fill="auto"/>
          </w:tcPr>
          <w:p w14:paraId="11291B05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28</w:t>
            </w:r>
          </w:p>
        </w:tc>
      </w:tr>
      <w:tr w:rsidR="00393995" w:rsidRPr="00C52FC1" w14:paraId="4DA69F07" w14:textId="77777777" w:rsidTr="00393995">
        <w:trPr>
          <w:trHeight w:val="448"/>
        </w:trPr>
        <w:tc>
          <w:tcPr>
            <w:tcW w:w="3415" w:type="dxa"/>
            <w:shd w:val="clear" w:color="auto" w:fill="auto"/>
          </w:tcPr>
          <w:p w14:paraId="637BDD59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 xml:space="preserve">Total MPH Core Credits Hours </w:t>
            </w:r>
          </w:p>
        </w:tc>
        <w:tc>
          <w:tcPr>
            <w:tcW w:w="720" w:type="dxa"/>
            <w:shd w:val="clear" w:color="auto" w:fill="auto"/>
          </w:tcPr>
          <w:p w14:paraId="21E79E0A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24</w:t>
            </w:r>
          </w:p>
        </w:tc>
      </w:tr>
      <w:tr w:rsidR="00393995" w:rsidRPr="00C52FC1" w14:paraId="08ACD92B" w14:textId="77777777" w:rsidTr="00393995">
        <w:trPr>
          <w:trHeight w:val="470"/>
        </w:trPr>
        <w:tc>
          <w:tcPr>
            <w:tcW w:w="3415" w:type="dxa"/>
            <w:shd w:val="clear" w:color="auto" w:fill="auto"/>
          </w:tcPr>
          <w:p w14:paraId="0C2FAEA1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MPH Practicum Credits</w:t>
            </w:r>
          </w:p>
        </w:tc>
        <w:tc>
          <w:tcPr>
            <w:tcW w:w="720" w:type="dxa"/>
            <w:shd w:val="clear" w:color="auto" w:fill="auto"/>
          </w:tcPr>
          <w:p w14:paraId="1C4B1D39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6</w:t>
            </w:r>
          </w:p>
        </w:tc>
      </w:tr>
      <w:tr w:rsidR="00393995" w:rsidRPr="00C52FC1" w14:paraId="7472082E" w14:textId="77777777" w:rsidTr="00393995">
        <w:trPr>
          <w:trHeight w:val="452"/>
        </w:trPr>
        <w:tc>
          <w:tcPr>
            <w:tcW w:w="3415" w:type="dxa"/>
            <w:shd w:val="clear" w:color="auto" w:fill="auto"/>
          </w:tcPr>
          <w:p w14:paraId="6A1408B5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MPH Elective Credits</w:t>
            </w:r>
          </w:p>
        </w:tc>
        <w:tc>
          <w:tcPr>
            <w:tcW w:w="720" w:type="dxa"/>
            <w:shd w:val="clear" w:color="auto" w:fill="auto"/>
          </w:tcPr>
          <w:p w14:paraId="1D9EE98A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3</w:t>
            </w:r>
          </w:p>
        </w:tc>
      </w:tr>
      <w:tr w:rsidR="00393995" w:rsidRPr="00C52FC1" w14:paraId="396AB0C7" w14:textId="77777777" w:rsidTr="00A826B9">
        <w:trPr>
          <w:trHeight w:val="537"/>
        </w:trPr>
        <w:tc>
          <w:tcPr>
            <w:tcW w:w="3415" w:type="dxa"/>
            <w:shd w:val="clear" w:color="auto" w:fill="F2F2F2" w:themeFill="background1" w:themeFillShade="F2"/>
          </w:tcPr>
          <w:p w14:paraId="55B0BDA0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b/>
                <w:szCs w:val="22"/>
              </w:rPr>
            </w:pPr>
            <w:r w:rsidRPr="00570AF9">
              <w:rPr>
                <w:rFonts w:ascii="Calibri" w:hAnsi="Calibri" w:cs="Calibri"/>
                <w:b/>
                <w:szCs w:val="22"/>
              </w:rPr>
              <w:t>Total Dual Degree Credit Hours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8679922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b/>
                <w:szCs w:val="22"/>
              </w:rPr>
            </w:pPr>
            <w:r w:rsidRPr="00570AF9">
              <w:rPr>
                <w:rFonts w:ascii="Calibri" w:hAnsi="Calibri" w:cs="Calibri"/>
                <w:b/>
                <w:szCs w:val="22"/>
              </w:rPr>
              <w:t>61</w:t>
            </w:r>
          </w:p>
        </w:tc>
      </w:tr>
    </w:tbl>
    <w:p w14:paraId="4330BAE4" w14:textId="4A7FC34B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/>
          <w:u w:val="single"/>
        </w:rPr>
      </w:pPr>
      <w:r w:rsidRPr="00553E65">
        <w:rPr>
          <w:rFonts w:ascii="Calibri" w:hAnsi="Calibri" w:cs="Calibri"/>
          <w:b/>
          <w:u w:val="single"/>
        </w:rPr>
        <w:t xml:space="preserve">Additional MPH Requirements: Comprehensive Exam: </w:t>
      </w:r>
      <w:r w:rsidRPr="00553E65">
        <w:rPr>
          <w:rFonts w:ascii="Calibri" w:hAnsi="Calibri" w:cs="Calibri"/>
          <w:bCs/>
        </w:rPr>
        <w:t xml:space="preserve">After completing PBHLT 6100, 6300, 6400, 6500, 6600, 6700, and 6550, students must pass the Certified in Public Health (CPH) exam. The exam is offered year-round but students must be registered for a minimum of three credit hours during the semester the exam is taken. Contact your Academic Advisor </w:t>
      </w:r>
      <w:r w:rsidR="00393995">
        <w:rPr>
          <w:rFonts w:ascii="Calibri" w:hAnsi="Calibri" w:cs="Calibri"/>
          <w:bCs/>
        </w:rPr>
        <w:t>to obtain</w:t>
      </w:r>
      <w:r w:rsidRPr="00553E65">
        <w:rPr>
          <w:rFonts w:ascii="Calibri" w:hAnsi="Calibri" w:cs="Calibri"/>
          <w:bCs/>
        </w:rPr>
        <w:t xml:space="preserve"> a voucher code for payment.</w:t>
      </w:r>
    </w:p>
    <w:p w14:paraId="77D3FF5E" w14:textId="41627BC9" w:rsidR="00EF1B1E" w:rsidRPr="002A63B7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  <w:r w:rsidRPr="00553E65">
        <w:rPr>
          <w:rFonts w:ascii="Calibri" w:hAnsi="Calibri" w:cs="Calibri"/>
        </w:rPr>
        <w:t>Date passed: ________________</w:t>
      </w:r>
    </w:p>
    <w:p w14:paraId="1AF8A041" w14:textId="77777777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/>
          <w:bCs/>
          <w:u w:val="single"/>
        </w:rPr>
      </w:pPr>
    </w:p>
    <w:p w14:paraId="264FEE6B" w14:textId="3AE18804" w:rsidR="00E21AA1" w:rsidRDefault="005B7D8F" w:rsidP="00EF1B1E">
      <w:pPr>
        <w:tabs>
          <w:tab w:val="left" w:pos="5760"/>
        </w:tabs>
        <w:rPr>
          <w:rFonts w:ascii="Calibri" w:hAnsi="Calibri" w:cs="Calibri"/>
          <w:b/>
          <w:bCs/>
          <w:u w:val="single"/>
        </w:rPr>
      </w:pPr>
      <w:r>
        <w:rPr>
          <w:b/>
          <w:u w:val="single"/>
        </w:rPr>
        <w:t>**</w:t>
      </w:r>
      <w:r w:rsidR="00E21AA1" w:rsidRPr="00E21AA1">
        <w:rPr>
          <w:b/>
          <w:u w:val="single"/>
        </w:rPr>
        <w:t>Capstone:</w:t>
      </w:r>
      <w:r w:rsidR="00E21AA1">
        <w:t xml:space="preserve"> Students are eligible to enroll in PBHLT 6900 Capstone only after they have completed six of the seven other core courses (PBHLT 6100, 6300, 6400, 6500, 6550, 6600 and 6700).  </w:t>
      </w:r>
    </w:p>
    <w:p w14:paraId="4F288EB1" w14:textId="588CA2D7" w:rsidR="00EF1B1E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  <w:r w:rsidRPr="00553E65">
        <w:rPr>
          <w:rFonts w:ascii="Calibri" w:hAnsi="Calibri" w:cs="Calibri"/>
          <w:b/>
          <w:bCs/>
          <w:u w:val="single"/>
        </w:rPr>
        <w:t>Faculty Advising:</w:t>
      </w:r>
      <w:r w:rsidRPr="00553E65">
        <w:rPr>
          <w:rFonts w:ascii="Calibri" w:hAnsi="Calibri" w:cs="Calibri"/>
          <w:bCs/>
        </w:rPr>
        <w:t xml:space="preserve"> Your </w:t>
      </w:r>
      <w:r w:rsidR="00393995">
        <w:rPr>
          <w:rFonts w:ascii="Calibri" w:hAnsi="Calibri" w:cs="Calibri"/>
          <w:bCs/>
        </w:rPr>
        <w:t>three</w:t>
      </w:r>
      <w:r w:rsidRPr="00553E65">
        <w:rPr>
          <w:rFonts w:ascii="Calibri" w:hAnsi="Calibri" w:cs="Calibri"/>
          <w:bCs/>
        </w:rPr>
        <w:t xml:space="preserve"> faculty committee members are: Dr.</w:t>
      </w:r>
      <w:r w:rsidR="00393995">
        <w:rPr>
          <w:rFonts w:ascii="Calibri" w:hAnsi="Calibri" w:cs="Calibri"/>
          <w:bCs/>
        </w:rPr>
        <w:t xml:space="preserve"> Christy Porucznik, Dr. Jim VanD</w:t>
      </w:r>
      <w:r w:rsidRPr="00553E65">
        <w:rPr>
          <w:rFonts w:ascii="Calibri" w:hAnsi="Calibri" w:cs="Calibri"/>
          <w:bCs/>
        </w:rPr>
        <w:t xml:space="preserve">erslice, and Dr. Lisa Gren. It is recommended that you meet with them for 15-20 minutes/semester. They are available for </w:t>
      </w:r>
      <w:r w:rsidR="00393995">
        <w:rPr>
          <w:rFonts w:ascii="Calibri" w:hAnsi="Calibri" w:cs="Calibri"/>
          <w:bCs/>
        </w:rPr>
        <w:t xml:space="preserve">approval of electives, </w:t>
      </w:r>
      <w:r w:rsidRPr="00553E65">
        <w:rPr>
          <w:rFonts w:ascii="Calibri" w:hAnsi="Calibri" w:cs="Calibri"/>
          <w:bCs/>
        </w:rPr>
        <w:t>career advising,</w:t>
      </w:r>
      <w:r w:rsidR="00393995">
        <w:rPr>
          <w:rFonts w:ascii="Calibri" w:hAnsi="Calibri" w:cs="Calibri"/>
          <w:bCs/>
        </w:rPr>
        <w:t xml:space="preserve"> practicum advising</w:t>
      </w:r>
      <w:r w:rsidRPr="00553E65">
        <w:rPr>
          <w:rFonts w:ascii="Calibri" w:hAnsi="Calibri" w:cs="Calibri"/>
          <w:bCs/>
        </w:rPr>
        <w:t xml:space="preserve">, etc. Please view the office hours for availability. </w:t>
      </w:r>
    </w:p>
    <w:p w14:paraId="64145E5B" w14:textId="77777777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</w:p>
    <w:p w14:paraId="01EA739B" w14:textId="77777777" w:rsidR="009E3098" w:rsidRDefault="009E3098">
      <w:pPr>
        <w:rPr>
          <w:rFonts w:cstheme="minorHAnsi"/>
          <w:color w:val="343433"/>
        </w:rPr>
      </w:pPr>
    </w:p>
    <w:sectPr w:rsidR="009E3098" w:rsidSect="0039399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90D2" w14:textId="77777777" w:rsidR="009839D2" w:rsidRDefault="009839D2" w:rsidP="00D31E79">
      <w:r>
        <w:separator/>
      </w:r>
    </w:p>
  </w:endnote>
  <w:endnote w:type="continuationSeparator" w:id="0">
    <w:p w14:paraId="1E83A91A" w14:textId="77777777" w:rsidR="009839D2" w:rsidRDefault="009839D2" w:rsidP="00D3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A8AF" w14:textId="3DCF3607" w:rsidR="00393995" w:rsidRPr="00553E65" w:rsidRDefault="004742E3" w:rsidP="00393995">
    <w:pPr>
      <w:tabs>
        <w:tab w:val="left" w:pos="7200"/>
      </w:tabs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REV 0</w:t>
    </w:r>
    <w:r w:rsidR="007147F4">
      <w:rPr>
        <w:rFonts w:ascii="Calibri" w:hAnsi="Calibri" w:cs="Calibri"/>
        <w:sz w:val="16"/>
      </w:rPr>
      <w:t>7</w:t>
    </w:r>
    <w:r w:rsidR="00393995" w:rsidRPr="00553E65">
      <w:rPr>
        <w:rFonts w:ascii="Calibri" w:hAnsi="Calibri" w:cs="Calibri"/>
        <w:sz w:val="16"/>
      </w:rPr>
      <w:t>/</w:t>
    </w:r>
    <w:r>
      <w:rPr>
        <w:rFonts w:ascii="Calibri" w:hAnsi="Calibri" w:cs="Calibri"/>
        <w:sz w:val="16"/>
      </w:rPr>
      <w:t>2</w:t>
    </w:r>
    <w:r w:rsidR="007147F4">
      <w:rPr>
        <w:rFonts w:ascii="Calibri" w:hAnsi="Calibri" w:cs="Calibri"/>
        <w:sz w:val="16"/>
      </w:rPr>
      <w:t>1</w:t>
    </w:r>
    <w:r>
      <w:rPr>
        <w:rFonts w:ascii="Calibri" w:hAnsi="Calibri" w:cs="Calibri"/>
        <w:sz w:val="16"/>
      </w:rPr>
      <w:t>/20</w:t>
    </w:r>
    <w:r w:rsidR="007147F4">
      <w:rPr>
        <w:rFonts w:ascii="Calibri" w:hAnsi="Calibri" w:cs="Calibri"/>
        <w:sz w:val="16"/>
      </w:rPr>
      <w:t>23</w:t>
    </w:r>
    <w:r w:rsidR="00393995" w:rsidRPr="00553E65">
      <w:rPr>
        <w:rFonts w:ascii="Calibri" w:hAnsi="Calibri" w:cs="Calibri"/>
        <w:sz w:val="16"/>
      </w:rPr>
      <w:t xml:space="preserve"> SUBJECT TO CHANGE</w:t>
    </w:r>
  </w:p>
  <w:p w14:paraId="198C12D8" w14:textId="77777777" w:rsidR="00393995" w:rsidRDefault="0039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62F" w14:textId="2233E827" w:rsidR="00393995" w:rsidRPr="00553E65" w:rsidRDefault="00393995" w:rsidP="00393995">
    <w:pPr>
      <w:tabs>
        <w:tab w:val="left" w:pos="7200"/>
      </w:tabs>
      <w:jc w:val="right"/>
      <w:rPr>
        <w:rFonts w:ascii="Calibri" w:hAnsi="Calibri" w:cs="Calibri"/>
        <w:sz w:val="16"/>
      </w:rPr>
    </w:pPr>
    <w:r w:rsidRPr="00553E65">
      <w:rPr>
        <w:rFonts w:ascii="Calibri" w:hAnsi="Calibri" w:cs="Calibri"/>
        <w:sz w:val="16"/>
      </w:rPr>
      <w:t>REV 0</w:t>
    </w:r>
    <w:r w:rsidR="007147F4">
      <w:rPr>
        <w:rFonts w:ascii="Calibri" w:hAnsi="Calibri" w:cs="Calibri"/>
        <w:sz w:val="16"/>
      </w:rPr>
      <w:t>7</w:t>
    </w:r>
    <w:r w:rsidRPr="00553E65">
      <w:rPr>
        <w:rFonts w:ascii="Calibri" w:hAnsi="Calibri" w:cs="Calibri"/>
        <w:sz w:val="16"/>
      </w:rPr>
      <w:t>/</w:t>
    </w:r>
    <w:r w:rsidR="007147F4">
      <w:rPr>
        <w:rFonts w:ascii="Calibri" w:hAnsi="Calibri" w:cs="Calibri"/>
        <w:sz w:val="16"/>
      </w:rPr>
      <w:t>21</w:t>
    </w:r>
    <w:r w:rsidRPr="00553E65">
      <w:rPr>
        <w:rFonts w:ascii="Calibri" w:hAnsi="Calibri" w:cs="Calibri"/>
        <w:sz w:val="16"/>
      </w:rPr>
      <w:t>/20</w:t>
    </w:r>
    <w:r w:rsidR="007147F4">
      <w:rPr>
        <w:rFonts w:ascii="Calibri" w:hAnsi="Calibri" w:cs="Calibri"/>
        <w:sz w:val="16"/>
      </w:rPr>
      <w:t>23</w:t>
    </w:r>
    <w:r w:rsidRPr="00553E65">
      <w:rPr>
        <w:rFonts w:ascii="Calibri" w:hAnsi="Calibri" w:cs="Calibri"/>
        <w:sz w:val="16"/>
      </w:rPr>
      <w:t xml:space="preserve"> SUBJECT TO CHANGE</w:t>
    </w:r>
  </w:p>
  <w:p w14:paraId="04757478" w14:textId="77777777" w:rsidR="00393995" w:rsidRDefault="0039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9099" w14:textId="77777777" w:rsidR="009839D2" w:rsidRDefault="009839D2" w:rsidP="00D31E79">
      <w:r>
        <w:separator/>
      </w:r>
    </w:p>
  </w:footnote>
  <w:footnote w:type="continuationSeparator" w:id="0">
    <w:p w14:paraId="71F88778" w14:textId="77777777" w:rsidR="009839D2" w:rsidRDefault="009839D2" w:rsidP="00D3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960B" w14:textId="795438F2" w:rsidR="00393995" w:rsidRPr="00E715A5" w:rsidRDefault="00393995" w:rsidP="00393995">
    <w:pPr>
      <w:pStyle w:val="Header"/>
      <w:rPr>
        <w:rFonts w:ascii="Sofia Pro Medium" w:hAnsi="Sofia Pro Medium"/>
        <w:color w:val="414042"/>
        <w:sz w:val="22"/>
        <w:szCs w:val="22"/>
      </w:rPr>
    </w:pPr>
  </w:p>
  <w:p w14:paraId="3F65EDE0" w14:textId="77777777" w:rsidR="00393995" w:rsidRDefault="00393995" w:rsidP="00393995">
    <w:pPr>
      <w:pStyle w:val="Header"/>
      <w:jc w:val="center"/>
    </w:pPr>
  </w:p>
  <w:p w14:paraId="219E93C0" w14:textId="77777777" w:rsidR="00393995" w:rsidRDefault="0039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7B87" w14:textId="77777777" w:rsidR="00E715A5" w:rsidRDefault="00E715A5" w:rsidP="00E715A5">
    <w:pPr>
      <w:pStyle w:val="Header"/>
      <w:jc w:val="right"/>
      <w:rPr>
        <w:rFonts w:ascii="Sofia Pro Medium" w:hAnsi="Sofia Pro Medium"/>
        <w:color w:val="414042"/>
      </w:rPr>
    </w:pPr>
  </w:p>
  <w:p w14:paraId="1A17A02E" w14:textId="5E2CC01C" w:rsidR="009A26D7" w:rsidRPr="00E715A5" w:rsidRDefault="00E715A5" w:rsidP="00E715A5">
    <w:pPr>
      <w:pStyle w:val="Header"/>
      <w:jc w:val="right"/>
      <w:rPr>
        <w:rFonts w:ascii="Sofia Pro Medium" w:hAnsi="Sofia Pro Medium"/>
        <w:color w:val="414042"/>
        <w:sz w:val="22"/>
        <w:szCs w:val="22"/>
      </w:rPr>
    </w:pPr>
    <w:r w:rsidRPr="00E715A5">
      <w:rPr>
        <w:rFonts w:ascii="Sofia Pro Medium" w:hAnsi="Sofia Pro Medium"/>
        <w:noProof/>
        <w:color w:val="414042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2C9E9" wp14:editId="64D2E398">
              <wp:simplePos x="0" y="0"/>
              <wp:positionH relativeFrom="column">
                <wp:posOffset>1752600</wp:posOffset>
              </wp:positionH>
              <wp:positionV relativeFrom="paragraph">
                <wp:posOffset>106998</wp:posOffset>
              </wp:positionV>
              <wp:extent cx="3009900" cy="4762"/>
              <wp:effectExtent l="0" t="0" r="19050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9900" cy="4762"/>
                      </a:xfrm>
                      <a:prstGeom prst="line">
                        <a:avLst/>
                      </a:prstGeom>
                      <a:ln w="9525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E47BC3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8.45pt" to="3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" strokecolor="#ac162c">
              <v:stroke joinstyle="miter"/>
            </v:line>
          </w:pict>
        </mc:Fallback>
      </mc:AlternateContent>
    </w:r>
    <w:r w:rsidR="009A26D7" w:rsidRPr="00E715A5">
      <w:rPr>
        <w:rFonts w:ascii="Sofia Pro Medium" w:hAnsi="Sofia Pro Medium"/>
        <w:noProof/>
        <w:color w:val="414042"/>
        <w:sz w:val="22"/>
        <w:szCs w:val="22"/>
      </w:rPr>
      <w:drawing>
        <wp:anchor distT="0" distB="0" distL="114300" distR="114300" simplePos="0" relativeHeight="251661312" behindDoc="1" locked="1" layoutInCell="1" allowOverlap="1" wp14:anchorId="42398534" wp14:editId="3266B504">
          <wp:simplePos x="0" y="0"/>
          <wp:positionH relativeFrom="page">
            <wp:align>left</wp:align>
          </wp:positionH>
          <wp:positionV relativeFrom="page">
            <wp:posOffset>-218440</wp:posOffset>
          </wp:positionV>
          <wp:extent cx="2660904" cy="12893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ctronicLetterhead_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332" r="65931" b="86899"/>
                  <a:stretch/>
                </pic:blipFill>
                <pic:spPr bwMode="auto">
                  <a:xfrm>
                    <a:off x="0" y="0"/>
                    <a:ext cx="2660904" cy="1289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5A5">
      <w:rPr>
        <w:rFonts w:ascii="Sofia Pro Medium" w:hAnsi="Sofia Pro Medium"/>
        <w:color w:val="414042"/>
        <w:sz w:val="22"/>
        <w:szCs w:val="22"/>
      </w:rPr>
      <w:t>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82"/>
    <w:rsid w:val="000154CD"/>
    <w:rsid w:val="00036B7E"/>
    <w:rsid w:val="000561FE"/>
    <w:rsid w:val="000E091C"/>
    <w:rsid w:val="00214E17"/>
    <w:rsid w:val="002A63B7"/>
    <w:rsid w:val="002B5968"/>
    <w:rsid w:val="002C3C54"/>
    <w:rsid w:val="002D65DC"/>
    <w:rsid w:val="00393995"/>
    <w:rsid w:val="004400A0"/>
    <w:rsid w:val="004742E3"/>
    <w:rsid w:val="004E4E3F"/>
    <w:rsid w:val="004F27DD"/>
    <w:rsid w:val="00535291"/>
    <w:rsid w:val="0054212B"/>
    <w:rsid w:val="00565EDA"/>
    <w:rsid w:val="00570AF9"/>
    <w:rsid w:val="00574E0B"/>
    <w:rsid w:val="005B7D8F"/>
    <w:rsid w:val="00605682"/>
    <w:rsid w:val="00635B1B"/>
    <w:rsid w:val="006B7E6E"/>
    <w:rsid w:val="0070572E"/>
    <w:rsid w:val="007147F4"/>
    <w:rsid w:val="007C0064"/>
    <w:rsid w:val="007D2B60"/>
    <w:rsid w:val="007F2FDE"/>
    <w:rsid w:val="008165A6"/>
    <w:rsid w:val="008374B7"/>
    <w:rsid w:val="00941871"/>
    <w:rsid w:val="00983414"/>
    <w:rsid w:val="009839D2"/>
    <w:rsid w:val="009A26D7"/>
    <w:rsid w:val="009E3098"/>
    <w:rsid w:val="00A00C2F"/>
    <w:rsid w:val="00A2309C"/>
    <w:rsid w:val="00A6594F"/>
    <w:rsid w:val="00A826B9"/>
    <w:rsid w:val="00A9559A"/>
    <w:rsid w:val="00B7731C"/>
    <w:rsid w:val="00BF4933"/>
    <w:rsid w:val="00C52FC1"/>
    <w:rsid w:val="00C94282"/>
    <w:rsid w:val="00CB3986"/>
    <w:rsid w:val="00CE4602"/>
    <w:rsid w:val="00D049A0"/>
    <w:rsid w:val="00D31E79"/>
    <w:rsid w:val="00D61689"/>
    <w:rsid w:val="00DC6E67"/>
    <w:rsid w:val="00E21AA1"/>
    <w:rsid w:val="00E715A5"/>
    <w:rsid w:val="00E96DBE"/>
    <w:rsid w:val="00EE0629"/>
    <w:rsid w:val="00EF1B1E"/>
    <w:rsid w:val="00EF2534"/>
    <w:rsid w:val="00EF6AB9"/>
    <w:rsid w:val="00F94338"/>
    <w:rsid w:val="00FB2F3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096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E715A5"/>
    <w:pPr>
      <w:keepNext/>
      <w:tabs>
        <w:tab w:val="left" w:pos="5760"/>
      </w:tabs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715A5"/>
    <w:pPr>
      <w:keepNext/>
      <w:tabs>
        <w:tab w:val="left" w:pos="5760"/>
      </w:tabs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79"/>
  </w:style>
  <w:style w:type="paragraph" w:styleId="Footer">
    <w:name w:val="footer"/>
    <w:basedOn w:val="Normal"/>
    <w:link w:val="FooterChar"/>
    <w:uiPriority w:val="99"/>
    <w:unhideWhenUsed/>
    <w:rsid w:val="00D3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79"/>
  </w:style>
  <w:style w:type="paragraph" w:customStyle="1" w:styleId="p1">
    <w:name w:val="p1"/>
    <w:basedOn w:val="Normal"/>
    <w:rsid w:val="002B5968"/>
    <w:rPr>
      <w:rFonts w:ascii="Minion Pro" w:eastAsiaTheme="minorHAnsi" w:hAnsi="Minion Pro" w:cs="Times New Roman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rsid w:val="00E715A5"/>
    <w:rPr>
      <w:rFonts w:ascii="Times New Roman" w:eastAsia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E715A5"/>
    <w:rPr>
      <w:rFonts w:ascii="Times New Roman" w:eastAsia="Times New Roman" w:hAnsi="Times New Roman" w:cs="Times New Roman"/>
      <w:b/>
      <w:bCs/>
      <w:sz w:val="22"/>
    </w:rPr>
  </w:style>
  <w:style w:type="table" w:styleId="TableGrid">
    <w:name w:val="Table Grid"/>
    <w:basedOn w:val="TableNormal"/>
    <w:uiPriority w:val="39"/>
    <w:rsid w:val="00C9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F1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1B1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B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1E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9C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9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15D18245C1458954909DB36AE657" ma:contentTypeVersion="0" ma:contentTypeDescription="Create a new document." ma:contentTypeScope="" ma:versionID="31d1ffe5a42fea02fd9322eb624dbb2b">
  <xsd:schema xmlns:xsd="http://www.w3.org/2001/XMLSchema" xmlns:xs="http://www.w3.org/2001/XMLSchema" xmlns:p="http://schemas.microsoft.com/office/2006/metadata/properties" xmlns:ns2="402b49ca-617a-4412-a136-22a821ef8eb4" targetNamespace="http://schemas.microsoft.com/office/2006/metadata/properties" ma:root="true" ma:fieldsID="2b995caac7fa654b91bcd9862e99db1b" ns2:_="">
    <xsd:import namespace="402b49ca-617a-4412-a136-22a821ef8e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49ca-617a-4412-a136-22a821ef8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b49ca-617a-4412-a136-22a821ef8eb4">PULSEDOC-1743074161-55</_dlc_DocId>
    <_dlc_DocIdUrl xmlns="402b49ca-617a-4412-a136-22a821ef8eb4">
      <Url>https://pulse.utah.edu/site/marcomm/_layouts/15/DocIdRedir.aspx?ID=PULSEDOC-1743074161-55</Url>
      <Description>PULSEDOC-1743074161-55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5A6B-62FC-4047-B038-7C4D62676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1FCCA-AE44-42A3-8329-0B39C660FD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9BCB0E-67F2-4094-BDAA-6E3DE275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49ca-617a-4412-a136-22a821ef8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1A1D76-66E5-4379-A49A-D605AA875B5F}">
  <ds:schemaRefs>
    <ds:schemaRef ds:uri="http://schemas.microsoft.com/office/2006/metadata/properties"/>
    <ds:schemaRef ds:uri="http://schemas.microsoft.com/office/infopath/2007/PartnerControls"/>
    <ds:schemaRef ds:uri="402b49ca-617a-4412-a136-22a821ef8eb4"/>
  </ds:schemaRefs>
</ds:datastoreItem>
</file>

<file path=customXml/itemProps5.xml><?xml version="1.0" encoding="utf-8"?>
<ds:datastoreItem xmlns:ds="http://schemas.openxmlformats.org/officeDocument/2006/customXml" ds:itemID="{E95AD1F8-E494-4E21-BAAE-A78A5978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Kelbe Goupil</dc:creator>
  <cp:keywords/>
  <dc:description/>
  <cp:lastModifiedBy>Josué Martinez</cp:lastModifiedBy>
  <cp:revision>3</cp:revision>
  <cp:lastPrinted>2019-08-29T22:49:00Z</cp:lastPrinted>
  <dcterms:created xsi:type="dcterms:W3CDTF">2023-07-21T14:46:00Z</dcterms:created>
  <dcterms:modified xsi:type="dcterms:W3CDTF">2023-07-21T14:46:00Z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0x0101000B7F15D18245C1458954909DB36AE657</vt:lpwstr>
  </property>
  <property fmtid="{D5CDD505-2E9C-101B-9397-08002B2CF9AE}" pid="3" name="_dlc_DocIdItemGuid">
    <vt:lpwstr>4236061c-cd25-46cc-9590-19739f93603d</vt:lpwstr>
  </property>
</Properties>
</file>